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Постанови </w:t>
      </w:r>
      <w:proofErr w:type="spellStart"/>
      <w:proofErr w:type="gram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КМУ«</w:t>
      </w:r>
      <w:proofErr w:type="gram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ефективне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державних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коштів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43040" w:rsidRP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1266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КМУ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710 «Про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16000, Україна, Чернігівська область, місто Новгород-Сіверський, вулиця Губернська, будинок 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Pr="009A32C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A32C5">
        <w:rPr>
          <w:rFonts w:ascii="Times New Roman" w:hAnsi="Times New Roman"/>
          <w:bCs/>
          <w:color w:val="000000"/>
          <w:sz w:val="24"/>
          <w:szCs w:val="24"/>
          <w:lang w:val="uk-UA"/>
        </w:rPr>
        <w:t>тримання доріг та тротуарів в осінньо-зимовий період</w:t>
      </w:r>
      <w:r w:rsidRPr="003C7381">
        <w:rPr>
          <w:rStyle w:val="rvts0"/>
          <w:b/>
          <w:color w:val="000000"/>
          <w:sz w:val="24"/>
          <w:szCs w:val="24"/>
          <w:lang w:val="uk-UA"/>
        </w:rPr>
        <w:t xml:space="preserve"> 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процедурою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20A3" w:rsidRPr="00BB16E9" w:rsidRDefault="009A32C5" w:rsidP="00BB16E9">
      <w:pPr>
        <w:pStyle w:val="a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144C69">
        <w:rPr>
          <w:rFonts w:ascii="Times New Roman" w:eastAsia="Times New Roman" w:hAnsi="Times New Roman"/>
          <w:sz w:val="24"/>
          <w:szCs w:val="24"/>
          <w:lang w:eastAsia="ru-RU"/>
        </w:rPr>
        <w:t>Назва</w:t>
      </w:r>
      <w:proofErr w:type="spellEnd"/>
      <w:r w:rsidRPr="00144C6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предмету </w:t>
      </w:r>
      <w:proofErr w:type="spellStart"/>
      <w:r w:rsidRPr="00144C69">
        <w:rPr>
          <w:rFonts w:ascii="Times New Roman" w:eastAsia="Times New Roman" w:hAnsi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8D20A3" w:rsidRPr="00BB16E9">
        <w:rPr>
          <w:rFonts w:ascii="Times New Roman" w:hAnsi="Times New Roman"/>
          <w:color w:val="000000"/>
          <w:sz w:val="24"/>
          <w:szCs w:val="24"/>
          <w:lang w:val="uk-UA"/>
        </w:rPr>
        <w:t xml:space="preserve">Трактор з навісним обладнанням (ДК 021:2015: 34140000-0 Великовантажні </w:t>
      </w:r>
      <w:proofErr w:type="spellStart"/>
      <w:r w:rsidR="008D20A3" w:rsidRPr="00BB16E9">
        <w:rPr>
          <w:rFonts w:ascii="Times New Roman" w:hAnsi="Times New Roman"/>
          <w:color w:val="000000"/>
          <w:sz w:val="24"/>
          <w:szCs w:val="24"/>
          <w:lang w:val="uk-UA"/>
        </w:rPr>
        <w:t>мототранспортні</w:t>
      </w:r>
      <w:proofErr w:type="spellEnd"/>
      <w:r w:rsidR="008D20A3" w:rsidRPr="00BB16E9">
        <w:rPr>
          <w:rFonts w:ascii="Times New Roman" w:hAnsi="Times New Roman"/>
          <w:color w:val="000000"/>
          <w:sz w:val="24"/>
          <w:szCs w:val="24"/>
          <w:lang w:val="uk-UA"/>
        </w:rPr>
        <w:t xml:space="preserve"> засоби)</w:t>
      </w:r>
    </w:p>
    <w:p w:rsidR="00BB16E9" w:rsidRDefault="009A32C5" w:rsidP="00BB16E9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spellStart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B16E9" w:rsidRPr="00BB16E9">
        <w:rPr>
          <w:rFonts w:ascii="Arial" w:eastAsia="Times New Roman" w:hAnsi="Arial" w:cs="Arial"/>
          <w:color w:val="6D6D6D"/>
          <w:sz w:val="21"/>
          <w:szCs w:val="21"/>
          <w:lang w:eastAsia="ru-RU"/>
        </w:rPr>
        <w:t xml:space="preserve"> </w:t>
      </w:r>
      <w:hyperlink r:id="rId6" w:tgtFrame="_blank" w:tooltip="Оголошення на порталі Уповноваженого органу" w:history="1">
        <w:r w:rsidR="00BB16E9" w:rsidRPr="00BB16E9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eastAsia="ru-RU"/>
          </w:rPr>
          <w:t>UA-2021-11-08-001789-a</w:t>
        </w:r>
      </w:hyperlink>
    </w:p>
    <w:p w:rsidR="009A32C5" w:rsidRPr="00144C69" w:rsidRDefault="009A32C5" w:rsidP="00BB16E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</w:p>
    <w:p w:rsidR="00BB16E9" w:rsidRDefault="00BB16E9" w:rsidP="00E37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BF">
        <w:rPr>
          <w:rFonts w:ascii="Times New Roman" w:hAnsi="Times New Roman"/>
          <w:sz w:val="24"/>
          <w:szCs w:val="24"/>
          <w:lang w:val="uk-UA"/>
        </w:rPr>
        <w:t>Джерело фінансування:  кошти</w:t>
      </w:r>
      <w:r w:rsidRPr="00D52223">
        <w:rPr>
          <w:rFonts w:ascii="Times New Roman" w:hAnsi="Times New Roman"/>
          <w:sz w:val="24"/>
          <w:szCs w:val="24"/>
          <w:lang w:val="uk-UA"/>
        </w:rPr>
        <w:t xml:space="preserve"> бюджету міської територіальної громади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32C5" w:rsidRPr="00144C69" w:rsidRDefault="009A32C5" w:rsidP="00E37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BB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0A3">
        <w:rPr>
          <w:rFonts w:ascii="Times New Roman" w:eastAsia="Times New Roman" w:hAnsi="Times New Roman"/>
          <w:sz w:val="24"/>
          <w:szCs w:val="24"/>
          <w:lang w:val="uk-UA" w:eastAsia="ru-RU"/>
        </w:rPr>
        <w:t>8000</w:t>
      </w:r>
      <w:r w:rsidR="007063B0" w:rsidRPr="007063B0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="007063B0" w:rsidRPr="007063B0">
        <w:rPr>
          <w:rFonts w:ascii="Times New Roman" w:hAnsi="Times New Roman"/>
          <w:sz w:val="24"/>
          <w:szCs w:val="24"/>
          <w:lang w:val="uk-UA"/>
        </w:rPr>
        <w:t xml:space="preserve">,00 грн </w:t>
      </w:r>
      <w:r w:rsidR="007063B0" w:rsidRPr="001F1FBA">
        <w:rPr>
          <w:rFonts w:ascii="Times New Roman" w:hAnsi="Times New Roman"/>
          <w:sz w:val="24"/>
          <w:szCs w:val="24"/>
        </w:rPr>
        <w:t>(</w:t>
      </w:r>
      <w:r w:rsidR="007063B0" w:rsidRPr="007063B0">
        <w:rPr>
          <w:rFonts w:ascii="Times New Roman" w:hAnsi="Times New Roman"/>
          <w:sz w:val="24"/>
          <w:szCs w:val="24"/>
          <w:lang w:val="uk-UA"/>
        </w:rPr>
        <w:t>з ПДВ</w:t>
      </w:r>
      <w:r w:rsidR="007063B0" w:rsidRPr="001F1FBA">
        <w:rPr>
          <w:rFonts w:ascii="Times New Roman" w:hAnsi="Times New Roman"/>
          <w:sz w:val="24"/>
          <w:szCs w:val="24"/>
        </w:rPr>
        <w:t>)</w:t>
      </w:r>
      <w:r w:rsidRPr="007063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20A3" w:rsidRDefault="008D20A3" w:rsidP="008D20A3">
      <w:pPr>
        <w:spacing w:after="0" w:line="240" w:lineRule="auto"/>
        <w:jc w:val="both"/>
        <w:outlineLvl w:val="0"/>
        <w:rPr>
          <w:rFonts w:ascii="Times New Roman" w:eastAsia="SimSun" w:hAnsi="Times New Roman"/>
          <w:sz w:val="24"/>
          <w:szCs w:val="24"/>
          <w:lang w:val="uk-UA"/>
        </w:rPr>
      </w:pPr>
      <w:r w:rsidRPr="00BB3D13">
        <w:rPr>
          <w:rFonts w:ascii="Times New Roman" w:eastAsia="SimSun" w:hAnsi="Times New Roman"/>
          <w:sz w:val="24"/>
          <w:szCs w:val="24"/>
          <w:lang w:val="uk-UA"/>
        </w:rPr>
        <w:t xml:space="preserve">Кількість: </w:t>
      </w:r>
    </w:p>
    <w:p w:rsidR="008D20A3" w:rsidRPr="00AC4466" w:rsidRDefault="008D20A3" w:rsidP="008D20A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Трактор з </w:t>
      </w:r>
      <w:proofErr w:type="spellStart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навісним</w:t>
      </w:r>
      <w:proofErr w:type="spellEnd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обладнанням</w:t>
      </w:r>
      <w:proofErr w:type="spellEnd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– 1 комплект, у </w:t>
      </w:r>
      <w:proofErr w:type="spellStart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т.ч</w:t>
      </w:r>
      <w:proofErr w:type="spellEnd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.:</w:t>
      </w:r>
    </w:p>
    <w:p w:rsidR="008D20A3" w:rsidRPr="00AC4466" w:rsidRDefault="008D20A3" w:rsidP="008D20A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1 (одна) штука - </w:t>
      </w:r>
      <w:proofErr w:type="gramStart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трактор  “</w:t>
      </w:r>
      <w:proofErr w:type="spellStart"/>
      <w:proofErr w:type="gramEnd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Білорус</w:t>
      </w:r>
      <w:proofErr w:type="spellEnd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892” </w:t>
      </w:r>
      <w:proofErr w:type="spellStart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proofErr w:type="spellEnd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еквівалент</w:t>
      </w:r>
      <w:proofErr w:type="spellEnd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</w:p>
    <w:p w:rsidR="008D20A3" w:rsidRPr="00AC4466" w:rsidRDefault="008D20A3" w:rsidP="008D20A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1 (одна) штука - </w:t>
      </w:r>
      <w:proofErr w:type="spellStart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навантажувач</w:t>
      </w:r>
      <w:proofErr w:type="spellEnd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фронтальний</w:t>
      </w:r>
      <w:proofErr w:type="spellEnd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НТ-1300J EURO </w:t>
      </w:r>
      <w:proofErr w:type="spellStart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proofErr w:type="spellEnd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еквівалент</w:t>
      </w:r>
      <w:proofErr w:type="spellEnd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</w:p>
    <w:p w:rsidR="008D20A3" w:rsidRPr="00AC4466" w:rsidRDefault="008D20A3" w:rsidP="008D20A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1 (одна) </w:t>
      </w:r>
      <w:proofErr w:type="gramStart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штука  -</w:t>
      </w:r>
      <w:proofErr w:type="gramEnd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ківш</w:t>
      </w:r>
      <w:proofErr w:type="spellEnd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до фронтального </w:t>
      </w:r>
      <w:proofErr w:type="spellStart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навантажувача</w:t>
      </w:r>
      <w:proofErr w:type="spellEnd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proofErr w:type="spellEnd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еквівалент</w:t>
      </w:r>
      <w:proofErr w:type="spellEnd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</w:p>
    <w:p w:rsidR="008D20A3" w:rsidRDefault="008D20A3" w:rsidP="008D20A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1 (одна) штука - </w:t>
      </w:r>
      <w:proofErr w:type="spellStart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відвал</w:t>
      </w:r>
      <w:proofErr w:type="spellEnd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до фронтального </w:t>
      </w:r>
      <w:proofErr w:type="spellStart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навантажувача</w:t>
      </w:r>
      <w:proofErr w:type="spellEnd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proofErr w:type="spellEnd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еквівалент</w:t>
      </w:r>
      <w:proofErr w:type="spellEnd"/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:rsidR="001F1FBA" w:rsidRDefault="009A32C5" w:rsidP="001F1F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поставки: </w:t>
      </w:r>
      <w:r w:rsidR="001F1FBA">
        <w:rPr>
          <w:rFonts w:ascii="Times New Roman" w:hAnsi="Times New Roman"/>
          <w:sz w:val="24"/>
        </w:rPr>
        <w:t xml:space="preserve">до 20 </w:t>
      </w:r>
      <w:proofErr w:type="spellStart"/>
      <w:r w:rsidR="001F1FBA">
        <w:rPr>
          <w:rFonts w:ascii="Times New Roman" w:hAnsi="Times New Roman"/>
          <w:sz w:val="24"/>
        </w:rPr>
        <w:t>грудня</w:t>
      </w:r>
      <w:proofErr w:type="spellEnd"/>
      <w:r w:rsidR="001F1FBA">
        <w:rPr>
          <w:rFonts w:ascii="Times New Roman" w:hAnsi="Times New Roman"/>
          <w:sz w:val="24"/>
        </w:rPr>
        <w:t xml:space="preserve"> 2021 року</w:t>
      </w:r>
      <w:r w:rsidR="001F1FBA" w:rsidRPr="00AC3CF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BB16E9" w:rsidRPr="00666703" w:rsidRDefault="00BB16E9" w:rsidP="00BB16E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BB16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Трактор та </w:t>
      </w:r>
      <w:proofErr w:type="spellStart"/>
      <w:r w:rsidRPr="00BB16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навісне</w:t>
      </w:r>
      <w:proofErr w:type="spellEnd"/>
      <w:r w:rsidRPr="00BB16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BB16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обладнання</w:t>
      </w:r>
      <w:proofErr w:type="spellEnd"/>
      <w:r w:rsidRPr="00BB16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до </w:t>
      </w:r>
      <w:proofErr w:type="spellStart"/>
      <w:r w:rsidRPr="00BB16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нього</w:t>
      </w:r>
      <w:proofErr w:type="spellEnd"/>
      <w:r w:rsidRPr="00BB16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BB16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повинні</w:t>
      </w:r>
      <w:proofErr w:type="spellEnd"/>
      <w:r w:rsidRPr="00BB16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BB16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мати</w:t>
      </w:r>
      <w:proofErr w:type="spellEnd"/>
      <w:r w:rsidRPr="00BB16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BB16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торгову</w:t>
      </w:r>
      <w:proofErr w:type="spellEnd"/>
      <w:r w:rsidRPr="00BB16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марку, бути </w:t>
      </w:r>
      <w:proofErr w:type="spellStart"/>
      <w:r w:rsidRPr="00BB16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новими</w:t>
      </w:r>
      <w:proofErr w:type="spellEnd"/>
      <w:r w:rsidRPr="00BB16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BB16E9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в стандартному </w:t>
      </w:r>
      <w:proofErr w:type="spellStart"/>
      <w:r w:rsidRPr="0066670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заводському</w:t>
      </w:r>
      <w:proofErr w:type="spellEnd"/>
      <w:r w:rsidRPr="0066670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70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виконанні</w:t>
      </w:r>
      <w:proofErr w:type="spellEnd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(</w:t>
      </w:r>
      <w:proofErr w:type="spellStart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випуску</w:t>
      </w:r>
      <w:proofErr w:type="spellEnd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не </w:t>
      </w:r>
      <w:proofErr w:type="spellStart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раніше</w:t>
      </w:r>
      <w:proofErr w:type="spellEnd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січня</w:t>
      </w:r>
      <w:proofErr w:type="spellEnd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2020 року), </w:t>
      </w:r>
      <w:proofErr w:type="spellStart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виготовленим</w:t>
      </w:r>
      <w:proofErr w:type="spellEnd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у </w:t>
      </w:r>
      <w:proofErr w:type="spellStart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відповідності</w:t>
      </w:r>
      <w:proofErr w:type="spellEnd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до нормативно – </w:t>
      </w:r>
      <w:proofErr w:type="spellStart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технічної</w:t>
      </w:r>
      <w:proofErr w:type="spellEnd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документації</w:t>
      </w:r>
      <w:proofErr w:type="spellEnd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виробника</w:t>
      </w:r>
      <w:proofErr w:type="spellEnd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затвердженої</w:t>
      </w:r>
      <w:proofErr w:type="spellEnd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 </w:t>
      </w:r>
      <w:proofErr w:type="spellStart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установленому</w:t>
      </w:r>
      <w:proofErr w:type="spellEnd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порядку, а </w:t>
      </w:r>
      <w:proofErr w:type="spellStart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також</w:t>
      </w:r>
      <w:proofErr w:type="spellEnd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бути </w:t>
      </w:r>
      <w:proofErr w:type="spellStart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технічно</w:t>
      </w:r>
      <w:proofErr w:type="spellEnd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справним</w:t>
      </w:r>
      <w:proofErr w:type="spellEnd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придатним</w:t>
      </w:r>
      <w:proofErr w:type="spellEnd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(готовим) до </w:t>
      </w:r>
      <w:proofErr w:type="spellStart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експлуатації</w:t>
      </w:r>
      <w:proofErr w:type="spellEnd"/>
      <w:r w:rsidRPr="006667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:rsidR="00BB16E9" w:rsidRPr="00666703" w:rsidRDefault="00BB16E9" w:rsidP="00BB16E9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Загальні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вимоги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до предмета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закупівлі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технічні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характеристики</w:t>
      </w:r>
      <w:r w:rsidR="00666703" w:rsidRPr="00666703">
        <w:rPr>
          <w:rFonts w:ascii="Times New Roman" w:eastAsia="Calibri" w:hAnsi="Times New Roman" w:cs="Times New Roman"/>
          <w:sz w:val="24"/>
          <w:szCs w:val="24"/>
        </w:rPr>
        <w:t>:</w:t>
      </w:r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B16E9" w:rsidRPr="00666703" w:rsidRDefault="00BB16E9" w:rsidP="00BB16E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666703">
        <w:rPr>
          <w:rFonts w:ascii="Times New Roman" w:eastAsia="Calibri" w:hAnsi="Times New Roman" w:cs="Times New Roman"/>
          <w:sz w:val="24"/>
          <w:szCs w:val="24"/>
        </w:rPr>
        <w:t>трактор “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Білорус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892”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або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еквівалент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666703" w:rsidRPr="006667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66703" w:rsidRPr="00666703">
        <w:rPr>
          <w:rFonts w:ascii="Times New Roman" w:eastAsia="Calibri" w:hAnsi="Times New Roman" w:cs="Times New Roman"/>
          <w:sz w:val="24"/>
          <w:szCs w:val="24"/>
        </w:rPr>
        <w:t>к</w:t>
      </w:r>
      <w:r w:rsidRPr="00666703">
        <w:rPr>
          <w:rFonts w:ascii="Times New Roman" w:eastAsia="Calibri" w:hAnsi="Times New Roman" w:cs="Times New Roman"/>
          <w:sz w:val="24"/>
          <w:szCs w:val="24"/>
        </w:rPr>
        <w:t>олісний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універсально-просапний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трактор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призначений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виконання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широкого спектра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сільськогосподарських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робіт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підготовки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ґрунту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під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посів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збиральних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транспортних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операцій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можуть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використатися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лісовому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комунальному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господарстві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будівництві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промисловості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пристосовані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ро</w:t>
      </w:r>
      <w:r w:rsidR="00666703">
        <w:rPr>
          <w:rFonts w:ascii="Times New Roman" w:eastAsia="Calibri" w:hAnsi="Times New Roman" w:cs="Times New Roman"/>
          <w:sz w:val="24"/>
          <w:szCs w:val="24"/>
        </w:rPr>
        <w:t>боти</w:t>
      </w:r>
      <w:proofErr w:type="spellEnd"/>
      <w:r w:rsidR="00666703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="00666703">
        <w:rPr>
          <w:rFonts w:ascii="Times New Roman" w:eastAsia="Calibri" w:hAnsi="Times New Roman" w:cs="Times New Roman"/>
          <w:sz w:val="24"/>
          <w:szCs w:val="24"/>
        </w:rPr>
        <w:t>різних</w:t>
      </w:r>
      <w:proofErr w:type="spellEnd"/>
      <w:r w:rsidR="006667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66703">
        <w:rPr>
          <w:rFonts w:ascii="Times New Roman" w:eastAsia="Calibri" w:hAnsi="Times New Roman" w:cs="Times New Roman"/>
          <w:sz w:val="24"/>
          <w:szCs w:val="24"/>
        </w:rPr>
        <w:t>кліматичних</w:t>
      </w:r>
      <w:proofErr w:type="spellEnd"/>
      <w:r w:rsidR="00666703">
        <w:rPr>
          <w:rFonts w:ascii="Times New Roman" w:eastAsia="Calibri" w:hAnsi="Times New Roman" w:cs="Times New Roman"/>
          <w:sz w:val="24"/>
          <w:szCs w:val="24"/>
        </w:rPr>
        <w:t xml:space="preserve"> зонах;</w:t>
      </w:r>
    </w:p>
    <w:p w:rsidR="00BB16E9" w:rsidRPr="00666703" w:rsidRDefault="00666703" w:rsidP="00BB16E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666703">
        <w:rPr>
          <w:rFonts w:ascii="Times New Roman" w:eastAsia="Calibri" w:hAnsi="Times New Roman" w:cs="Times New Roman"/>
          <w:sz w:val="24"/>
          <w:szCs w:val="24"/>
        </w:rPr>
        <w:t>авантажувач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фронтальний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6703">
        <w:rPr>
          <w:rFonts w:ascii="Times New Roman" w:hAnsi="Times New Roman" w:cs="Times New Roman"/>
          <w:sz w:val="24"/>
          <w:szCs w:val="24"/>
        </w:rPr>
        <w:t>НТ-1300</w:t>
      </w:r>
      <w:r w:rsidRPr="00666703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666703">
        <w:rPr>
          <w:rFonts w:ascii="Times New Roman" w:hAnsi="Times New Roman" w:cs="Times New Roman"/>
          <w:sz w:val="24"/>
          <w:szCs w:val="24"/>
        </w:rPr>
        <w:t xml:space="preserve"> EURO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або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6703">
        <w:rPr>
          <w:rFonts w:ascii="Times New Roman" w:eastAsia="Calibri" w:hAnsi="Times New Roman" w:cs="Times New Roman"/>
          <w:sz w:val="24"/>
          <w:szCs w:val="24"/>
        </w:rPr>
        <w:t>еквівалент</w:t>
      </w:r>
      <w:proofErr w:type="spellEnd"/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6667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>нависне</w:t>
      </w:r>
      <w:proofErr w:type="spellEnd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>обладнання</w:t>
      </w:r>
      <w:proofErr w:type="spellEnd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>трактори</w:t>
      </w:r>
      <w:proofErr w:type="spellEnd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МТЗ </w:t>
      </w:r>
      <w:proofErr w:type="spellStart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>еквівалент</w:t>
      </w:r>
      <w:proofErr w:type="spellEnd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>використовуються</w:t>
      </w:r>
      <w:proofErr w:type="spellEnd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фронтального </w:t>
      </w:r>
      <w:proofErr w:type="spellStart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>підйому-переміщення</w:t>
      </w:r>
      <w:proofErr w:type="spellEnd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>вантажів</w:t>
      </w:r>
      <w:proofErr w:type="spellEnd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>землі</w:t>
      </w:r>
      <w:proofErr w:type="spellEnd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>прибирання</w:t>
      </w:r>
      <w:proofErr w:type="spellEnd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>снігу</w:t>
      </w:r>
      <w:proofErr w:type="spellEnd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зимовий </w:t>
      </w:r>
      <w:proofErr w:type="spellStart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>період</w:t>
      </w:r>
      <w:proofErr w:type="spellEnd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широкого спектра </w:t>
      </w:r>
      <w:proofErr w:type="spellStart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>планувальних</w:t>
      </w:r>
      <w:proofErr w:type="spellEnd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>землерийних</w:t>
      </w:r>
      <w:proofErr w:type="spellEnd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>будівельних</w:t>
      </w:r>
      <w:proofErr w:type="spellEnd"/>
      <w:r w:rsidR="00BB16E9" w:rsidRPr="00666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сільськогосподарських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робіт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66703" w:rsidRPr="00666703" w:rsidRDefault="00666703" w:rsidP="00BB16E9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>івш</w:t>
      </w:r>
      <w:proofErr w:type="spellEnd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фронтального </w:t>
      </w:r>
      <w:proofErr w:type="spellStart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>навантажувача</w:t>
      </w:r>
      <w:proofErr w:type="spellEnd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>або</w:t>
      </w:r>
      <w:proofErr w:type="spellEnd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>еквівалент</w:t>
      </w:r>
      <w:proofErr w:type="spellEnd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>щелепний</w:t>
      </w:r>
      <w:proofErr w:type="spellEnd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>, ширина н</w:t>
      </w:r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>менше</w:t>
      </w:r>
      <w:proofErr w:type="spellEnd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 м</w:t>
      </w:r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666703">
        <w:rPr>
          <w:rFonts w:ascii="Times New Roman" w:hAnsi="Times New Roman" w:cs="Times New Roman"/>
          <w:color w:val="000000"/>
          <w:sz w:val="24"/>
          <w:szCs w:val="24"/>
        </w:rPr>
        <w:t>б’єм</w:t>
      </w:r>
      <w:proofErr w:type="spellEnd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>менше</w:t>
      </w:r>
      <w:proofErr w:type="spellEnd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66703">
        <w:rPr>
          <w:rFonts w:ascii="Times New Roman" w:hAnsi="Times New Roman" w:cs="Times New Roman"/>
          <w:color w:val="000000"/>
          <w:sz w:val="24"/>
          <w:szCs w:val="24"/>
        </w:rPr>
        <w:t>0,7 м³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66703" w:rsidRPr="00666703" w:rsidRDefault="00666703" w:rsidP="00BB16E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>ідвал</w:t>
      </w:r>
      <w:proofErr w:type="spellEnd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фронтального </w:t>
      </w:r>
      <w:proofErr w:type="spellStart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>навантажувача</w:t>
      </w:r>
      <w:proofErr w:type="spellEnd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>або</w:t>
      </w:r>
      <w:proofErr w:type="spellEnd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>еквівалент</w:t>
      </w:r>
      <w:proofErr w:type="spellEnd"/>
      <w:r w:rsidRPr="0066670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666703">
        <w:rPr>
          <w:rFonts w:ascii="Times New Roman" w:hAnsi="Times New Roman" w:cs="Times New Roman"/>
          <w:sz w:val="24"/>
          <w:szCs w:val="24"/>
        </w:rPr>
        <w:t>ідвал</w:t>
      </w:r>
      <w:proofErr w:type="spellEnd"/>
      <w:r w:rsidRPr="0066670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66703">
        <w:rPr>
          <w:rFonts w:ascii="Times New Roman" w:hAnsi="Times New Roman" w:cs="Times New Roman"/>
          <w:sz w:val="24"/>
          <w:szCs w:val="24"/>
        </w:rPr>
        <w:t>снігу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66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Pr="00666703">
        <w:rPr>
          <w:rFonts w:ascii="Times New Roman" w:hAnsi="Times New Roman" w:cs="Times New Roman"/>
          <w:color w:val="000000"/>
          <w:sz w:val="24"/>
          <w:szCs w:val="24"/>
        </w:rPr>
        <w:t>овжина</w:t>
      </w:r>
      <w:proofErr w:type="spellEnd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>менше</w:t>
      </w:r>
      <w:proofErr w:type="spellEnd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2,3 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6667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66703">
        <w:rPr>
          <w:rFonts w:ascii="Times New Roman" w:hAnsi="Times New Roman" w:cs="Times New Roman"/>
          <w:color w:val="000000"/>
          <w:sz w:val="24"/>
          <w:szCs w:val="24"/>
        </w:rPr>
        <w:t>ага</w:t>
      </w:r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>більше</w:t>
      </w:r>
      <w:proofErr w:type="spellEnd"/>
      <w:r w:rsidRPr="00666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270 кг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C6257" w:rsidRPr="00666703" w:rsidRDefault="000C6257" w:rsidP="009A32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608EB" w:rsidRPr="001F39DD" w:rsidRDefault="00E608EB" w:rsidP="003B39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визначався</w:t>
      </w:r>
      <w:proofErr w:type="spellEnd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67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</w:t>
      </w:r>
      <w:r w:rsidRPr="006667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діючих</w:t>
      </w:r>
      <w:proofErr w:type="spellEnd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0C6257" w:rsidRPr="006667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</w:t>
      </w:r>
      <w:r w:rsidR="000C6257" w:rsidRPr="006667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рактор з навісним </w:t>
      </w:r>
      <w:proofErr w:type="gramStart"/>
      <w:r w:rsidR="000C6257" w:rsidRPr="00666703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обладнанням</w:t>
      </w:r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розміщені</w:t>
      </w:r>
      <w:proofErr w:type="spellEnd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офіційних</w:t>
      </w:r>
      <w:proofErr w:type="spellEnd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Pr="000C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-ресурсах </w:t>
      </w:r>
      <w:proofErr w:type="spellStart"/>
      <w:r w:rsidRPr="000C62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потенційних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 w:rsidRPr="006F6D92">
        <w:rPr>
          <w:rFonts w:ascii="Times New Roman" w:hAnsi="Times New Roman"/>
          <w:sz w:val="24"/>
          <w:szCs w:val="24"/>
          <w:lang w:val="uk-UA"/>
        </w:rPr>
        <w:t xml:space="preserve"> урахуванням податків і зборів, та обов’язкових платежів, що мають бути сплачені згідно </w:t>
      </w:r>
      <w:r w:rsidR="000C6257">
        <w:rPr>
          <w:rFonts w:ascii="Times New Roman" w:hAnsi="Times New Roman"/>
          <w:sz w:val="24"/>
          <w:szCs w:val="24"/>
          <w:lang w:val="uk-UA"/>
        </w:rPr>
        <w:t>з чинним законодавством України</w:t>
      </w:r>
      <w:r w:rsidRPr="00BB3D13">
        <w:rPr>
          <w:rFonts w:ascii="Times New Roman" w:hAnsi="Times New Roman"/>
          <w:sz w:val="24"/>
          <w:szCs w:val="24"/>
          <w:lang w:val="uk-UA"/>
        </w:rPr>
        <w:t>.</w:t>
      </w:r>
    </w:p>
    <w:sectPr w:rsidR="00E608EB" w:rsidRPr="001F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50044"/>
    <w:rsid w:val="0005080B"/>
    <w:rsid w:val="00065C18"/>
    <w:rsid w:val="00070E3D"/>
    <w:rsid w:val="000737CD"/>
    <w:rsid w:val="000B6D75"/>
    <w:rsid w:val="000C6257"/>
    <w:rsid w:val="00117BAC"/>
    <w:rsid w:val="00122072"/>
    <w:rsid w:val="0013574D"/>
    <w:rsid w:val="00144C69"/>
    <w:rsid w:val="00153BDA"/>
    <w:rsid w:val="00175C75"/>
    <w:rsid w:val="001D604A"/>
    <w:rsid w:val="001F1FBA"/>
    <w:rsid w:val="00201E61"/>
    <w:rsid w:val="00217536"/>
    <w:rsid w:val="00230F0B"/>
    <w:rsid w:val="002E0A07"/>
    <w:rsid w:val="0032125E"/>
    <w:rsid w:val="0034477F"/>
    <w:rsid w:val="003B3912"/>
    <w:rsid w:val="004017E5"/>
    <w:rsid w:val="00411829"/>
    <w:rsid w:val="0042036E"/>
    <w:rsid w:val="00440D4A"/>
    <w:rsid w:val="00474FE1"/>
    <w:rsid w:val="004D3413"/>
    <w:rsid w:val="004E1380"/>
    <w:rsid w:val="004F47A9"/>
    <w:rsid w:val="00564DFF"/>
    <w:rsid w:val="005823F0"/>
    <w:rsid w:val="005A625C"/>
    <w:rsid w:val="005B5FF7"/>
    <w:rsid w:val="00610ECB"/>
    <w:rsid w:val="00616774"/>
    <w:rsid w:val="00620BCF"/>
    <w:rsid w:val="00666703"/>
    <w:rsid w:val="00691A5B"/>
    <w:rsid w:val="006B5555"/>
    <w:rsid w:val="006C3F3A"/>
    <w:rsid w:val="006D5E10"/>
    <w:rsid w:val="007063B0"/>
    <w:rsid w:val="0071487A"/>
    <w:rsid w:val="007259FD"/>
    <w:rsid w:val="00772E8A"/>
    <w:rsid w:val="00783748"/>
    <w:rsid w:val="00786EAE"/>
    <w:rsid w:val="007A059C"/>
    <w:rsid w:val="007B2D36"/>
    <w:rsid w:val="007C6721"/>
    <w:rsid w:val="00806A2B"/>
    <w:rsid w:val="00851717"/>
    <w:rsid w:val="008708BF"/>
    <w:rsid w:val="008A68A6"/>
    <w:rsid w:val="008C520C"/>
    <w:rsid w:val="008D20A3"/>
    <w:rsid w:val="008D232F"/>
    <w:rsid w:val="00922A25"/>
    <w:rsid w:val="00952B68"/>
    <w:rsid w:val="009A32C5"/>
    <w:rsid w:val="009E3DE5"/>
    <w:rsid w:val="009E79F8"/>
    <w:rsid w:val="009E7DB4"/>
    <w:rsid w:val="00A13BA8"/>
    <w:rsid w:val="00A77B0A"/>
    <w:rsid w:val="00AB3257"/>
    <w:rsid w:val="00AC3042"/>
    <w:rsid w:val="00AE5D97"/>
    <w:rsid w:val="00AF3DBF"/>
    <w:rsid w:val="00B042B7"/>
    <w:rsid w:val="00B047FC"/>
    <w:rsid w:val="00B05855"/>
    <w:rsid w:val="00B273F5"/>
    <w:rsid w:val="00B63022"/>
    <w:rsid w:val="00B74634"/>
    <w:rsid w:val="00BB16E9"/>
    <w:rsid w:val="00BC1582"/>
    <w:rsid w:val="00BE660B"/>
    <w:rsid w:val="00BF35FA"/>
    <w:rsid w:val="00C02C33"/>
    <w:rsid w:val="00C12F5F"/>
    <w:rsid w:val="00C733D2"/>
    <w:rsid w:val="00C81A93"/>
    <w:rsid w:val="00C95C94"/>
    <w:rsid w:val="00CA7D7E"/>
    <w:rsid w:val="00CB5120"/>
    <w:rsid w:val="00CF1195"/>
    <w:rsid w:val="00D125BE"/>
    <w:rsid w:val="00D21FD1"/>
    <w:rsid w:val="00D63430"/>
    <w:rsid w:val="00DF124E"/>
    <w:rsid w:val="00E160AE"/>
    <w:rsid w:val="00E37C9E"/>
    <w:rsid w:val="00E37E65"/>
    <w:rsid w:val="00E608EB"/>
    <w:rsid w:val="00E92240"/>
    <w:rsid w:val="00EB3862"/>
    <w:rsid w:val="00EF6038"/>
    <w:rsid w:val="00F12F14"/>
    <w:rsid w:val="00F43040"/>
    <w:rsid w:val="00F51D49"/>
    <w:rsid w:val="00F5275B"/>
    <w:rsid w:val="00F56A1C"/>
    <w:rsid w:val="00F712B5"/>
    <w:rsid w:val="00F801F4"/>
    <w:rsid w:val="00FB6F6D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aliases w:val="Обычный (Web),Обычный (веб) Знак,Знак2"/>
    <w:basedOn w:val="a"/>
    <w:link w:val="1"/>
    <w:uiPriority w:val="99"/>
    <w:unhideWhenUsed/>
    <w:qFormat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No Spacing"/>
    <w:aliases w:val="По центру"/>
    <w:link w:val="a9"/>
    <w:qFormat/>
    <w:rsid w:val="008D20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По центру Знак"/>
    <w:link w:val="a8"/>
    <w:locked/>
    <w:rsid w:val="008D20A3"/>
    <w:rPr>
      <w:rFonts w:ascii="Calibri" w:eastAsia="Calibri" w:hAnsi="Calibri" w:cs="Times New Roman"/>
    </w:rPr>
  </w:style>
  <w:style w:type="character" w:customStyle="1" w:styleId="1">
    <w:name w:val="Обычный (веб) Знак1"/>
    <w:aliases w:val="Обычный (Web) Знак,Обычный (веб) Знак Знак,Знак2 Знак"/>
    <w:link w:val="a6"/>
    <w:uiPriority w:val="99"/>
    <w:rsid w:val="00BB16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1-11-08-001789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1932A-0B4F-410E-8C27-BD194487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8</cp:revision>
  <cp:lastPrinted>2021-03-01T12:41:00Z</cp:lastPrinted>
  <dcterms:created xsi:type="dcterms:W3CDTF">2021-11-09T19:54:00Z</dcterms:created>
  <dcterms:modified xsi:type="dcterms:W3CDTF">2021-11-09T20:14:00Z</dcterms:modified>
</cp:coreProperties>
</file>